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 от 05.04.2013 № 44-ФЗ</w:t>
      </w:r>
      <w:r w:rsidRPr="00A35625">
        <w:rPr>
          <w:rFonts w:ascii="Times New Roman" w:hAnsi="Times New Roman" w:cs="Times New Roman"/>
          <w:b/>
          <w:sz w:val="26"/>
          <w:szCs w:val="26"/>
        </w:rPr>
        <w:t> «О контрактной системе 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="00454BB0">
        <w:rPr>
          <w:rFonts w:ascii="Times New Roman" w:hAnsi="Times New Roman" w:cs="Times New Roman"/>
          <w:b/>
          <w:i/>
          <w:sz w:val="26"/>
          <w:szCs w:val="26"/>
        </w:rPr>
        <w:t xml:space="preserve"> - февраль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04457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2C1F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994248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ьства Российской Федерации от 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.01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распоряжение Правительства РФ от 28 апреля 2018 г.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824-р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AD7BD0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Р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аспоряжение Правительства РФ от 28 апреля 2018 г. № 824-р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 создании единого </w:t>
            </w:r>
            <w:proofErr w:type="spellStart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торговли, с использованием которого заказчики вправе осуществлять закупки для обеспечения государственных и муниципальных нужд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BD0" w:rsidRP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Распоряжение устанавливает обязанность федеральных бюджетных учреждений осуществлять закупки в соответствии с пунктами 4, 5 и 28 части 1 статьи 93 Закона № 44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noBreakHyphen/>
              <w:t xml:space="preserve">ФЗ с использованием единого </w:t>
            </w:r>
            <w:proofErr w:type="spell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торговли.</w:t>
            </w:r>
          </w:p>
          <w:p w:rsid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Кроме того, с 01.07.2026 проект контракта и проект документа о приемке при исполнении такого контракта, сформированные с использованием ЕАТ, подлежат направлению оператором ЕАТ в единую информационную систему в сфере закупок для подписания уполномоченными лицами.</w:t>
            </w:r>
            <w:proofErr w:type="gramEnd"/>
          </w:p>
        </w:tc>
        <w:tc>
          <w:tcPr>
            <w:tcW w:w="647" w:type="pct"/>
          </w:tcPr>
          <w:p w:rsidR="00AD5CA8" w:rsidRPr="00640514" w:rsidRDefault="00AD7BD0" w:rsidP="00AD7B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за исключением абзаца шестого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3 изменений, который вступает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3B2581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proofErr w:type="spellStart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>Минпромторга</w:t>
            </w:r>
            <w:proofErr w:type="spellEnd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 09.01.2025 № 7</w:t>
            </w:r>
          </w:p>
        </w:tc>
        <w:tc>
          <w:tcPr>
            <w:tcW w:w="3392" w:type="pct"/>
          </w:tcPr>
          <w:p w:rsidR="00D76590" w:rsidRPr="00640514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пункта 5 постановления Правительства Российской Федерации от 23 декабря 2024 г.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1875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</w:t>
            </w:r>
            <w:proofErr w:type="gramEnd"/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юридических лиц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47" w:type="pct"/>
          </w:tcPr>
          <w:p w:rsidR="00AD5CA8" w:rsidRPr="00640514" w:rsidRDefault="003B2581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30.01.2025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811E4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.01.202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540E98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08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20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22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14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45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типовых условий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заказчиками при осуществлении закупок указанных работ для обеспечения государственных или муниципальных нужд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3E3" w:rsidRP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аказчик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вправе осуществить закупку работ, связанных с выполнением регулярных перевозок, объем которых невозможно определить.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Объем выполняемых работ в таком случае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устанавливается: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 километрах пробега транспортных средств;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в часах работы транспортных средств; </w:t>
            </w:r>
          </w:p>
          <w:p w:rsidR="004943E3" w:rsidRP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 километрах пробега и часах работы транспортных средств.</w:t>
            </w:r>
          </w:p>
          <w:p w:rsid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остановление исключает из типовых условий формулу расчета цены единицы работ, выполняемых транспортными средствами.</w:t>
            </w:r>
          </w:p>
        </w:tc>
        <w:tc>
          <w:tcPr>
            <w:tcW w:w="647" w:type="pct"/>
          </w:tcPr>
          <w:p w:rsidR="00AD5CA8" w:rsidRPr="00640514" w:rsidRDefault="004943E3" w:rsidP="004943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395BD6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приказ ФАС России от 24.12.2024 № 1072/24</w:t>
            </w:r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</w:t>
            </w:r>
            <w:r w:rsidR="00395BD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 1211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роверке подлежат документы, содержащие сведения, предусмотренные пунктами 2-4 Правилами направления заказчиками сведений о недобросовестных участниках закупки и поставщиках (исполнителях, подрядчиках), утвержденных постановлением Правительства РФ от 22.11.2012 № 1211.</w:t>
            </w: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640514" w:rsidRDefault="00395BD6" w:rsidP="00395BD6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Также порядком установлены особенности и сроки рассмотрения указанных документов, поступивших в ФАС России либо ее территориальные органы.</w:t>
            </w:r>
          </w:p>
        </w:tc>
        <w:tc>
          <w:tcPr>
            <w:tcW w:w="647" w:type="pct"/>
          </w:tcPr>
          <w:p w:rsidR="002837E6" w:rsidRPr="00640514" w:rsidRDefault="00395BD6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.02.202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87367" w:rsidRPr="0028736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454BB0" w:rsidRPr="00395BD6" w:rsidRDefault="00454BB0" w:rsidP="00454B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04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106</w:t>
            </w:r>
          </w:p>
        </w:tc>
        <w:tc>
          <w:tcPr>
            <w:tcW w:w="3392" w:type="pct"/>
          </w:tcPr>
          <w:p w:rsidR="00454BB0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274B9B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</w:t>
            </w:r>
            <w:r w:rsidR="00EF47D8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20.09.2014 № 963 «Об осуществлении банковского сопровождения контрактов».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Исключает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ся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обязанность поставщиков указывать идентификатор государственного контракта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контрактах (договорах) и платёжных документах, а также отменяется требование направлять отчёт о результатах мониторинга фактического исполнения контракта в Федеральное казначейство.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Оптимизируется количество условий, необходимых для обеспечения банком расширенного сопровождения контракта.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Помимо этого, в соответствии с изменениями, договор о банковском сопровождении должен содержать положения об ответственности сторон в случае нарушения условий, установленных таким договором.</w:t>
            </w:r>
          </w:p>
        </w:tc>
        <w:tc>
          <w:tcPr>
            <w:tcW w:w="647" w:type="pct"/>
          </w:tcPr>
          <w:p w:rsidR="00454BB0" w:rsidRDefault="00454BB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454BB0" w:rsidRPr="00395BD6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льства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Российской Федерации от 13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152</w:t>
            </w:r>
          </w:p>
        </w:tc>
        <w:tc>
          <w:tcPr>
            <w:tcW w:w="3392" w:type="pct"/>
          </w:tcPr>
          <w:p w:rsidR="00454BB0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едерации от 11 декабря 2024 г. №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 xml:space="preserve"> 1752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F47D8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Pr="00EF47D8" w:rsidRDefault="00EF47D8" w:rsidP="00EF47D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F47D8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11.12.2024 № 1752 «О порядке перечисления в 2025 году средств, подлежащих казначейскому сопровождению, на расчетные счета, открытые в кредитных организациях».</w:t>
            </w:r>
          </w:p>
          <w:p w:rsidR="00EF47D8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еречисление средств (в части авансовых платежей) с лицевых счетов участников казначейского сопровождения, открытых в территориальных органах Федерального казначейства, заказчикам по контрактам, заключаемым в рамках исполнения контрактов учреждений, соглашений (договоров), осуществляется в 2025 году на расчетные счета, открытые в кредитных организациях поставщикам строительных материалов и оборудования, затраты на приобретение которых включены в проектную документацию на строительство.</w:t>
            </w:r>
            <w:proofErr w:type="gramEnd"/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остановлением утверждены порядок и форма предоставления информации о перечне строительных материалов и оборудования, включенных в проектную документацию на строительство.</w:t>
            </w:r>
          </w:p>
        </w:tc>
        <w:tc>
          <w:tcPr>
            <w:tcW w:w="647" w:type="pct"/>
          </w:tcPr>
          <w:p w:rsidR="00454BB0" w:rsidRDefault="003404D1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424604" w:rsidRPr="00811E48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13.02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316-р</w:t>
            </w:r>
          </w:p>
        </w:tc>
        <w:tc>
          <w:tcPr>
            <w:tcW w:w="3392" w:type="pct"/>
          </w:tcPr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Pr="00424604" w:rsidRDefault="00424604" w:rsidP="0042460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424604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 перечень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добавлены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следующие банки: ООО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Хоум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Кредит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энд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Финанс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Банк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«Абсолют Банк»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Металлургический инвестиционный банк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ИНГ Банк (Евразия) АО, АО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Экспобанк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исключен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Коммерческий Банк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ЛОКО-Банк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(акционерное общество)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424604" w:rsidRDefault="00424604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424604" w:rsidRPr="00811E48" w:rsidRDefault="00B23463" w:rsidP="00B234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10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127</w:t>
            </w:r>
          </w:p>
        </w:tc>
        <w:tc>
          <w:tcPr>
            <w:tcW w:w="3392" w:type="pct"/>
          </w:tcPr>
          <w:p w:rsidR="00424604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 Федерации от 1 июля 2016 г. №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 xml:space="preserve"> 615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3463" w:rsidRPr="00211344" w:rsidRDefault="00B23463" w:rsidP="00B23463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01.07.2016 № 615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некоммерческой организацией, осуществляющей деятельность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gramStart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оборудования)</w:t>
            </w:r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ложение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№ 615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актуализировано 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в связи с изменениями в Жилищный кодекс Российской Федерации и ст. 53 Градостроительного кодекса Российской Федерации, внесёнными Федеральным законом от 08.08.2024 № 238-ФЗ. 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зменены наименования предметов закупок, предусмотренные п. 8 положения № 615, по которым проводится предварительный отбор подрядных организаций и электронные аукционы.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(памятников истории и культуры) народов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в случае проведения такой закупки.</w:t>
            </w:r>
          </w:p>
        </w:tc>
        <w:tc>
          <w:tcPr>
            <w:tcW w:w="647" w:type="pct"/>
          </w:tcPr>
          <w:p w:rsidR="00424604" w:rsidRDefault="00B23463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810" w:type="pct"/>
          </w:tcPr>
          <w:p w:rsidR="00424604" w:rsidRPr="00811E48" w:rsidRDefault="009C2B05" w:rsidP="009C2B0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18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174</w:t>
            </w:r>
          </w:p>
        </w:tc>
        <w:tc>
          <w:tcPr>
            <w:tcW w:w="3392" w:type="pct"/>
          </w:tcPr>
          <w:p w:rsidR="00424604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511B95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511B95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1B95" w:rsidRPr="00A765ED" w:rsidRDefault="00A765ED" w:rsidP="00A765E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A765ED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      </w:r>
            <w:proofErr w:type="gramEnd"/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равила ведения реестра контрактов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приве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соответствие с Закон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№ 44‑ФЗ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(изменения 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принятые Федеральным законом</w:t>
            </w:r>
            <w:r w:rsidR="005751A7"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от 26.12.2024 № 484‑ФЗ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вступивши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в силу с 1 января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0FA1" w:rsidRDefault="008F0FA1" w:rsidP="008F0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>онтракты, заключаемые с единственным поставщиком по пунктам 10, 13, 17 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1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93 Закона № 44-ФЗ, не подлежат размещению на официальном сайте единой информационной системы в сфере закупок.</w:t>
            </w:r>
          </w:p>
          <w:p w:rsidR="007903AA" w:rsidRDefault="007903AA" w:rsidP="008F0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7" w:type="pct"/>
          </w:tcPr>
          <w:p w:rsidR="00424604" w:rsidRDefault="00A765ED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19.02.2025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810" w:type="pct"/>
          </w:tcPr>
          <w:p w:rsidR="00454BB0" w:rsidRPr="00395BD6" w:rsidRDefault="00BD7EC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ФНС России от </w:t>
            </w:r>
            <w:r w:rsidRPr="00BD7EC0">
              <w:rPr>
                <w:rFonts w:ascii="Times New Roman" w:hAnsi="Times New Roman" w:cs="Times New Roman"/>
                <w:sz w:val="23"/>
                <w:szCs w:val="23"/>
              </w:rPr>
              <w:t xml:space="preserve">20.01.2025 № </w:t>
            </w:r>
            <w:proofErr w:type="gramStart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‑7‑26/29@</w:t>
            </w:r>
          </w:p>
        </w:tc>
        <w:tc>
          <w:tcPr>
            <w:tcW w:w="3392" w:type="pct"/>
          </w:tcPr>
          <w:p w:rsidR="00454BB0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формата представления счета на оплату в электронной форме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E6AF7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6AF7" w:rsidRDefault="006E6AF7" w:rsidP="006E6A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случае применения счета на оплату при осуществлении государственных (муниципальных) закупок используется информация каталога товаров, работ, услуг для обеспечения государственных и муниципальных нужд, формируемого в соответствии с </w:t>
            </w:r>
            <w:proofErr w:type="gramStart"/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5 и 6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23 Закона № 44-ФЗ.</w:t>
            </w:r>
          </w:p>
        </w:tc>
        <w:tc>
          <w:tcPr>
            <w:tcW w:w="647" w:type="pct"/>
          </w:tcPr>
          <w:p w:rsidR="00454BB0" w:rsidRDefault="006E6AF7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810" w:type="pct"/>
          </w:tcPr>
          <w:p w:rsidR="00AE0330" w:rsidRPr="00811E48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26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230</w:t>
            </w:r>
          </w:p>
        </w:tc>
        <w:tc>
          <w:tcPr>
            <w:tcW w:w="3392" w:type="pct"/>
          </w:tcPr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17 июля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Pr="00564DC6" w:rsidRDefault="00564DC6" w:rsidP="00564DC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ены 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изменения в требования к промышленной продукции, предъявляемые в целях ее отнесения к продукции, произведенной на территории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перечень промышленной продукц</w:t>
            </w:r>
            <w:proofErr w:type="gram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разделах «I. Продукция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станкоинструментальной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промышленности» и «IV. Продукция отрасли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фотоники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и светотехники».</w:t>
            </w:r>
          </w:p>
        </w:tc>
        <w:tc>
          <w:tcPr>
            <w:tcW w:w="647" w:type="pct"/>
          </w:tcPr>
          <w:p w:rsidR="00AE0330" w:rsidRDefault="00C91745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1745"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="00564DC6" w:rsidRPr="00C91745">
              <w:rPr>
                <w:rFonts w:ascii="Times New Roman" w:hAnsi="Times New Roman" w:cs="Times New Roman"/>
                <w:sz w:val="23"/>
                <w:szCs w:val="23"/>
              </w:rPr>
              <w:t>.03.2025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10" w:type="pct"/>
          </w:tcPr>
          <w:p w:rsidR="00AE0330" w:rsidRPr="00A30F83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27.02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469-р</w:t>
            </w:r>
          </w:p>
        </w:tc>
        <w:tc>
          <w:tcPr>
            <w:tcW w:w="3392" w:type="pct"/>
          </w:tcPr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FBD" w:rsidRPr="00424604" w:rsidRDefault="00CC2FBD" w:rsidP="00CC2FB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исключены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Финансовая Корпорация Открытие»,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РОСБАНК.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E0330" w:rsidRDefault="00AE033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4849" w:rsidRPr="00640514" w:rsidTr="00B16CA8">
        <w:tc>
          <w:tcPr>
            <w:tcW w:w="151" w:type="pct"/>
          </w:tcPr>
          <w:p w:rsidR="00264849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810" w:type="pct"/>
          </w:tcPr>
          <w:p w:rsidR="00264849" w:rsidRPr="00DD0C56" w:rsidRDefault="00264849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4849">
              <w:rPr>
                <w:rFonts w:ascii="Times New Roman" w:hAnsi="Times New Roman" w:cs="Times New Roman"/>
                <w:sz w:val="23"/>
                <w:szCs w:val="23"/>
              </w:rPr>
              <w:t>приказ Минздрава России от 22.01.2025 № 26н</w:t>
            </w:r>
          </w:p>
        </w:tc>
        <w:tc>
          <w:tcPr>
            <w:tcW w:w="3392" w:type="pct"/>
          </w:tcPr>
          <w:p w:rsidR="00264849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подпункты "а" и "б" пункта 10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 услуги при осуществлении закупок медицинских изделий, утвержденного приказом Министерства здравоохранения Российской Федерации от 15 мая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450н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6355" w:rsidRP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Приказом установлено, что при использовании заказчиком контрактов, содержащихся в реестре контрактов, их заключение и исполнение должно быть осуществлено: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на территории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, в котором расположен заказчик;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(или) на территории сопредельных с местом расположения заказчика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96355" w:rsidRP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и (или) на территории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в пределах федерального округа, в котором расположен заказчик.</w:t>
            </w:r>
          </w:p>
        </w:tc>
        <w:tc>
          <w:tcPr>
            <w:tcW w:w="647" w:type="pct"/>
          </w:tcPr>
          <w:p w:rsidR="00264849" w:rsidRDefault="00C91745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174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</w:t>
            </w:r>
            <w:r w:rsidR="00096355" w:rsidRPr="00C91745">
              <w:rPr>
                <w:rFonts w:ascii="Times New Roman" w:hAnsi="Times New Roman" w:cs="Times New Roman"/>
                <w:sz w:val="23"/>
                <w:szCs w:val="23"/>
              </w:rPr>
              <w:t>.03.2025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E798F"/>
    <w:multiLevelType w:val="hybridMultilevel"/>
    <w:tmpl w:val="5216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23"/>
  </w:num>
  <w:num w:numId="5">
    <w:abstractNumId w:val="24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18"/>
  </w:num>
  <w:num w:numId="11">
    <w:abstractNumId w:val="12"/>
  </w:num>
  <w:num w:numId="12">
    <w:abstractNumId w:val="9"/>
  </w:num>
  <w:num w:numId="13">
    <w:abstractNumId w:val="16"/>
  </w:num>
  <w:num w:numId="14">
    <w:abstractNumId w:val="10"/>
  </w:num>
  <w:num w:numId="15">
    <w:abstractNumId w:val="3"/>
  </w:num>
  <w:num w:numId="16">
    <w:abstractNumId w:val="8"/>
  </w:num>
  <w:num w:numId="17">
    <w:abstractNumId w:val="4"/>
  </w:num>
  <w:num w:numId="18">
    <w:abstractNumId w:val="13"/>
  </w:num>
  <w:num w:numId="19">
    <w:abstractNumId w:val="15"/>
  </w:num>
  <w:num w:numId="20">
    <w:abstractNumId w:val="7"/>
  </w:num>
  <w:num w:numId="21">
    <w:abstractNumId w:val="20"/>
  </w:num>
  <w:num w:numId="22">
    <w:abstractNumId w:val="25"/>
  </w:num>
  <w:num w:numId="23">
    <w:abstractNumId w:val="1"/>
  </w:num>
  <w:num w:numId="24">
    <w:abstractNumId w:val="19"/>
  </w:num>
  <w:num w:numId="25">
    <w:abstractNumId w:val="5"/>
  </w:num>
  <w:num w:numId="26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96355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A5A"/>
    <w:rsid w:val="001A0A23"/>
    <w:rsid w:val="001A24B6"/>
    <w:rsid w:val="001A257A"/>
    <w:rsid w:val="001B1F63"/>
    <w:rsid w:val="001B6280"/>
    <w:rsid w:val="001B791A"/>
    <w:rsid w:val="001C3AEC"/>
    <w:rsid w:val="001C5C30"/>
    <w:rsid w:val="001C5CD4"/>
    <w:rsid w:val="001C7659"/>
    <w:rsid w:val="001D10AF"/>
    <w:rsid w:val="001D1544"/>
    <w:rsid w:val="001D1BD2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1344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5341"/>
    <w:rsid w:val="00255B8E"/>
    <w:rsid w:val="002565B2"/>
    <w:rsid w:val="00256BDF"/>
    <w:rsid w:val="002605D8"/>
    <w:rsid w:val="00260CD0"/>
    <w:rsid w:val="002619F1"/>
    <w:rsid w:val="00262F85"/>
    <w:rsid w:val="00264849"/>
    <w:rsid w:val="00265755"/>
    <w:rsid w:val="00265875"/>
    <w:rsid w:val="0027048A"/>
    <w:rsid w:val="00270B7B"/>
    <w:rsid w:val="00270E4C"/>
    <w:rsid w:val="00274B9B"/>
    <w:rsid w:val="002767B5"/>
    <w:rsid w:val="002837E6"/>
    <w:rsid w:val="00285996"/>
    <w:rsid w:val="00286322"/>
    <w:rsid w:val="00287367"/>
    <w:rsid w:val="00292620"/>
    <w:rsid w:val="00295326"/>
    <w:rsid w:val="00297F46"/>
    <w:rsid w:val="002A15B1"/>
    <w:rsid w:val="002A56E1"/>
    <w:rsid w:val="002A5991"/>
    <w:rsid w:val="002B0F21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D5A71"/>
    <w:rsid w:val="002D6D81"/>
    <w:rsid w:val="002D706C"/>
    <w:rsid w:val="002E31E0"/>
    <w:rsid w:val="002E3E83"/>
    <w:rsid w:val="002E4AEC"/>
    <w:rsid w:val="002E4C90"/>
    <w:rsid w:val="002E5E21"/>
    <w:rsid w:val="002E76B9"/>
    <w:rsid w:val="002F06A6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04D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11DD"/>
    <w:rsid w:val="00372FF3"/>
    <w:rsid w:val="003771BF"/>
    <w:rsid w:val="003821A4"/>
    <w:rsid w:val="00382746"/>
    <w:rsid w:val="00385222"/>
    <w:rsid w:val="003909BF"/>
    <w:rsid w:val="003915CA"/>
    <w:rsid w:val="00394993"/>
    <w:rsid w:val="00395056"/>
    <w:rsid w:val="00395665"/>
    <w:rsid w:val="00395BD6"/>
    <w:rsid w:val="00396AAA"/>
    <w:rsid w:val="0039711A"/>
    <w:rsid w:val="003A00C6"/>
    <w:rsid w:val="003A2345"/>
    <w:rsid w:val="003A2C3F"/>
    <w:rsid w:val="003A4CA9"/>
    <w:rsid w:val="003B2581"/>
    <w:rsid w:val="003B2BF1"/>
    <w:rsid w:val="003B41F2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4604"/>
    <w:rsid w:val="0042507A"/>
    <w:rsid w:val="00426850"/>
    <w:rsid w:val="00431071"/>
    <w:rsid w:val="00432C7D"/>
    <w:rsid w:val="00435993"/>
    <w:rsid w:val="0043697C"/>
    <w:rsid w:val="00437C45"/>
    <w:rsid w:val="0044112B"/>
    <w:rsid w:val="004446FC"/>
    <w:rsid w:val="0044673B"/>
    <w:rsid w:val="00446C19"/>
    <w:rsid w:val="00447AA6"/>
    <w:rsid w:val="00450BD8"/>
    <w:rsid w:val="00451D3E"/>
    <w:rsid w:val="004547A2"/>
    <w:rsid w:val="00454BB0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67BB"/>
    <w:rsid w:val="00484B01"/>
    <w:rsid w:val="004877F3"/>
    <w:rsid w:val="00487839"/>
    <w:rsid w:val="00490C56"/>
    <w:rsid w:val="00492DD4"/>
    <w:rsid w:val="004943E3"/>
    <w:rsid w:val="00495C1E"/>
    <w:rsid w:val="004973A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83E"/>
    <w:rsid w:val="0050752A"/>
    <w:rsid w:val="0051141F"/>
    <w:rsid w:val="00511B95"/>
    <w:rsid w:val="0051686E"/>
    <w:rsid w:val="00522527"/>
    <w:rsid w:val="0052268D"/>
    <w:rsid w:val="005229BC"/>
    <w:rsid w:val="0052649B"/>
    <w:rsid w:val="005279D2"/>
    <w:rsid w:val="00537FAA"/>
    <w:rsid w:val="00540E98"/>
    <w:rsid w:val="005410EE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4DC6"/>
    <w:rsid w:val="005672B2"/>
    <w:rsid w:val="00570101"/>
    <w:rsid w:val="00570A82"/>
    <w:rsid w:val="00572BAE"/>
    <w:rsid w:val="005741DD"/>
    <w:rsid w:val="005751A7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4E0D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3E74"/>
    <w:rsid w:val="006205A7"/>
    <w:rsid w:val="00622937"/>
    <w:rsid w:val="00624BFC"/>
    <w:rsid w:val="0062584C"/>
    <w:rsid w:val="006260B7"/>
    <w:rsid w:val="00626341"/>
    <w:rsid w:val="00627F4A"/>
    <w:rsid w:val="00632D90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713C"/>
    <w:rsid w:val="00650659"/>
    <w:rsid w:val="00653B3A"/>
    <w:rsid w:val="00655F83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6AF7"/>
    <w:rsid w:val="006E7DAF"/>
    <w:rsid w:val="006F2FE6"/>
    <w:rsid w:val="006F6AF3"/>
    <w:rsid w:val="006F7D68"/>
    <w:rsid w:val="00710E69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03AA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E7DEC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206EE"/>
    <w:rsid w:val="00820C5D"/>
    <w:rsid w:val="008212DC"/>
    <w:rsid w:val="00825F04"/>
    <w:rsid w:val="0083324A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2604"/>
    <w:rsid w:val="00885DF6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3AD6"/>
    <w:rsid w:val="008D4A7D"/>
    <w:rsid w:val="008D637A"/>
    <w:rsid w:val="008D6EB6"/>
    <w:rsid w:val="008E1DDD"/>
    <w:rsid w:val="008E2370"/>
    <w:rsid w:val="008E60E8"/>
    <w:rsid w:val="008F01D1"/>
    <w:rsid w:val="008F0FA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13A4"/>
    <w:rsid w:val="0091246E"/>
    <w:rsid w:val="009143CC"/>
    <w:rsid w:val="0091453B"/>
    <w:rsid w:val="00923CBD"/>
    <w:rsid w:val="00926B53"/>
    <w:rsid w:val="00927F7D"/>
    <w:rsid w:val="00930EDF"/>
    <w:rsid w:val="009312E3"/>
    <w:rsid w:val="009331AC"/>
    <w:rsid w:val="00933DED"/>
    <w:rsid w:val="009340A3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C0236"/>
    <w:rsid w:val="009C191F"/>
    <w:rsid w:val="009C2171"/>
    <w:rsid w:val="009C2714"/>
    <w:rsid w:val="009C2B05"/>
    <w:rsid w:val="009C5C32"/>
    <w:rsid w:val="009C6289"/>
    <w:rsid w:val="009D2693"/>
    <w:rsid w:val="009D3531"/>
    <w:rsid w:val="009E4D74"/>
    <w:rsid w:val="009E59F8"/>
    <w:rsid w:val="009E62A3"/>
    <w:rsid w:val="009E65A9"/>
    <w:rsid w:val="009F0DA0"/>
    <w:rsid w:val="009F5C29"/>
    <w:rsid w:val="00A00DD5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765ED"/>
    <w:rsid w:val="00A81FB0"/>
    <w:rsid w:val="00A86724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0330"/>
    <w:rsid w:val="00AE3DBA"/>
    <w:rsid w:val="00AF1FB0"/>
    <w:rsid w:val="00AF44AD"/>
    <w:rsid w:val="00AF55BB"/>
    <w:rsid w:val="00AF7C45"/>
    <w:rsid w:val="00B01F9D"/>
    <w:rsid w:val="00B0398C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2528"/>
    <w:rsid w:val="00B23463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7FBB"/>
    <w:rsid w:val="00BB0149"/>
    <w:rsid w:val="00BB3C2C"/>
    <w:rsid w:val="00BB5D6A"/>
    <w:rsid w:val="00BB5F97"/>
    <w:rsid w:val="00BB6A35"/>
    <w:rsid w:val="00BC306F"/>
    <w:rsid w:val="00BC4084"/>
    <w:rsid w:val="00BC4D01"/>
    <w:rsid w:val="00BD005E"/>
    <w:rsid w:val="00BD114D"/>
    <w:rsid w:val="00BD1B8D"/>
    <w:rsid w:val="00BD231F"/>
    <w:rsid w:val="00BD4378"/>
    <w:rsid w:val="00BD43C7"/>
    <w:rsid w:val="00BD624A"/>
    <w:rsid w:val="00BD7EC0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11E4E"/>
    <w:rsid w:val="00C13495"/>
    <w:rsid w:val="00C14F5A"/>
    <w:rsid w:val="00C17532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745"/>
    <w:rsid w:val="00C91B8B"/>
    <w:rsid w:val="00C9204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D29"/>
    <w:rsid w:val="00CC2FBD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5B76"/>
    <w:rsid w:val="00D11AC6"/>
    <w:rsid w:val="00D11E75"/>
    <w:rsid w:val="00D152CA"/>
    <w:rsid w:val="00D15892"/>
    <w:rsid w:val="00D1700B"/>
    <w:rsid w:val="00D2031A"/>
    <w:rsid w:val="00D22EE9"/>
    <w:rsid w:val="00D24563"/>
    <w:rsid w:val="00D24649"/>
    <w:rsid w:val="00D274F7"/>
    <w:rsid w:val="00D27A76"/>
    <w:rsid w:val="00D301AC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7B84"/>
    <w:rsid w:val="00EB7D35"/>
    <w:rsid w:val="00EC0FDA"/>
    <w:rsid w:val="00EC1A65"/>
    <w:rsid w:val="00EC39B9"/>
    <w:rsid w:val="00EC3A3E"/>
    <w:rsid w:val="00EC583A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47D8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37B"/>
    <w:rsid w:val="00F753E9"/>
    <w:rsid w:val="00F814C8"/>
    <w:rsid w:val="00F81BDB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6A93"/>
    <w:rsid w:val="00FE20C5"/>
    <w:rsid w:val="00FE4411"/>
    <w:rsid w:val="00FE45F7"/>
    <w:rsid w:val="00FE4A5E"/>
    <w:rsid w:val="00FE6153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6AD67-4F6F-4889-8BAF-BCC72633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KyumeevaTsG</cp:lastModifiedBy>
  <cp:revision>2</cp:revision>
  <dcterms:created xsi:type="dcterms:W3CDTF">2025-03-04T12:17:00Z</dcterms:created>
  <dcterms:modified xsi:type="dcterms:W3CDTF">2025-03-04T12:17:00Z</dcterms:modified>
</cp:coreProperties>
</file>